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ED014" w14:textId="514CD2BA" w:rsidR="004A76FA" w:rsidRDefault="00234672" w:rsidP="00AF5001">
      <w:pPr>
        <w:jc w:val="both"/>
      </w:pPr>
      <w:r>
        <w:t xml:space="preserve">Instructions for </w:t>
      </w:r>
      <w:r w:rsidR="00C90FF5">
        <w:t>extended Hadamard MT</w:t>
      </w:r>
      <w:r>
        <w:t xml:space="preserve"> experiment</w:t>
      </w:r>
    </w:p>
    <w:p w14:paraId="7DC39229" w14:textId="77777777" w:rsidR="00B53E55" w:rsidRDefault="00B53E55" w:rsidP="00AF5001">
      <w:pPr>
        <w:jc w:val="both"/>
      </w:pPr>
    </w:p>
    <w:p w14:paraId="32A3D5B3" w14:textId="63A5C522" w:rsidR="00B53E55" w:rsidRDefault="00B53E55" w:rsidP="00AF5001">
      <w:pPr>
        <w:jc w:val="both"/>
        <w:rPr>
          <w:rStyle w:val="apple-converted-space"/>
          <w:color w:val="000000" w:themeColor="text1"/>
        </w:rPr>
      </w:pPr>
      <w:r w:rsidRPr="00A84C89">
        <w:rPr>
          <w:color w:val="000000" w:themeColor="text1"/>
        </w:rPr>
        <w:t>You will need to copy TS/wavemaker/excitation/cw file to TS/wavemaker/inversion/cw_i</w:t>
      </w:r>
      <w:r w:rsidRPr="00A84C89">
        <w:rPr>
          <w:rStyle w:val="apple-converted-space"/>
          <w:color w:val="000000" w:themeColor="text1"/>
        </w:rPr>
        <w:t> </w:t>
      </w:r>
    </w:p>
    <w:p w14:paraId="69889E46" w14:textId="420E366E" w:rsidR="00A42AB4" w:rsidRDefault="00A42AB4" w:rsidP="00AF5001">
      <w:pPr>
        <w:jc w:val="both"/>
        <w:rPr>
          <w:color w:val="000000" w:themeColor="text1"/>
        </w:rPr>
      </w:pPr>
      <w:r>
        <w:rPr>
          <w:rStyle w:val="apple-converted-space"/>
          <w:color w:val="000000" w:themeColor="text1"/>
        </w:rPr>
        <w:t>wvm_x/wvm – Unix executable to be placed in Topspin/ext/stan/nmr/wavemaker/bin folder</w:t>
      </w:r>
    </w:p>
    <w:p w14:paraId="0492E4C2" w14:textId="77777777" w:rsidR="004E6E79" w:rsidRDefault="004E6E79" w:rsidP="00AF5001">
      <w:pPr>
        <w:jc w:val="both"/>
      </w:pPr>
    </w:p>
    <w:p w14:paraId="3520A53D" w14:textId="6FA549B1" w:rsidR="004E6E79" w:rsidRDefault="004E6E79" w:rsidP="00AF5001">
      <w:pPr>
        <w:pStyle w:val="ListParagraph"/>
        <w:numPr>
          <w:ilvl w:val="0"/>
          <w:numId w:val="1"/>
        </w:numPr>
        <w:spacing w:line="360" w:lineRule="auto"/>
        <w:jc w:val="both"/>
      </w:pPr>
      <w:r>
        <w:t>Select imino protons’ peaks from 1D (Watergate or 11-echo spectrum) using peak picking – and save it</w:t>
      </w:r>
      <w:r w:rsidR="00716E2F">
        <w:t xml:space="preserve"> (note that up </w:t>
      </w:r>
      <w:r w:rsidR="00A12527">
        <w:t>to</w:t>
      </w:r>
      <w:r w:rsidR="00716E2F">
        <w:t xml:space="preserve"> 4 and 8 peaks will be encoded into eH4 and eH8 matrix, respectively)</w:t>
      </w:r>
    </w:p>
    <w:p w14:paraId="5B8AEFEE" w14:textId="7376E39F" w:rsidR="00AB525D" w:rsidRDefault="00AB525D" w:rsidP="00AF5001">
      <w:pPr>
        <w:pStyle w:val="ListParagraph"/>
        <w:numPr>
          <w:ilvl w:val="0"/>
          <w:numId w:val="1"/>
        </w:numPr>
        <w:spacing w:line="360" w:lineRule="auto"/>
        <w:jc w:val="both"/>
      </w:pPr>
      <w:r>
        <w:t xml:space="preserve">Create new </w:t>
      </w:r>
      <w:r w:rsidR="00A526FE">
        <w:t>H</w:t>
      </w:r>
      <w:r>
        <w:t>MT experiment (use parameter set, not prosol compatible)</w:t>
      </w:r>
    </w:p>
    <w:p w14:paraId="6362611D" w14:textId="1C653E4A" w:rsidR="00367BF0" w:rsidRDefault="00367BF0" w:rsidP="00AF5001">
      <w:pPr>
        <w:pStyle w:val="ListParagraph"/>
        <w:numPr>
          <w:ilvl w:val="0"/>
          <w:numId w:val="1"/>
        </w:numPr>
        <w:spacing w:line="360" w:lineRule="auto"/>
        <w:jc w:val="both"/>
      </w:pPr>
      <w:bookmarkStart w:id="0" w:name="OLE_LINK72"/>
      <w:bookmarkStart w:id="1" w:name="OLE_LINK73"/>
      <w:r>
        <w:t xml:space="preserve">Use command “had_pl” </w:t>
      </w:r>
      <w:bookmarkEnd w:id="0"/>
      <w:bookmarkEnd w:id="1"/>
    </w:p>
    <w:p w14:paraId="2F9EE2B1" w14:textId="77777777" w:rsidR="00E008D9" w:rsidRDefault="00E008D9" w:rsidP="00E008D9">
      <w:pPr>
        <w:pStyle w:val="ListParagraph"/>
        <w:numPr>
          <w:ilvl w:val="0"/>
          <w:numId w:val="1"/>
        </w:numPr>
        <w:spacing w:line="360" w:lineRule="auto"/>
      </w:pPr>
      <w:r>
        <w:t>Type the experiment number with 1D spectrum where peaks are saved</w:t>
      </w:r>
    </w:p>
    <w:p w14:paraId="73135DD8" w14:textId="5B7940A6" w:rsidR="00E008D9" w:rsidRDefault="00BC30AF" w:rsidP="00E008D9">
      <w:pPr>
        <w:pStyle w:val="ListParagraph"/>
        <w:numPr>
          <w:ilvl w:val="0"/>
          <w:numId w:val="1"/>
        </w:numPr>
        <w:spacing w:line="360" w:lineRule="auto"/>
      </w:pPr>
      <w:r>
        <w:t>“h</w:t>
      </w:r>
      <w:r w:rsidR="00E008D9">
        <w:t>ad_pl</w:t>
      </w:r>
      <w:r>
        <w:t>”</w:t>
      </w:r>
      <w:r w:rsidR="00E008D9">
        <w:t xml:space="preserve"> will automatically create peak list inside HMT experiment</w:t>
      </w:r>
    </w:p>
    <w:p w14:paraId="28D1ECE5" w14:textId="7FE2B16F" w:rsidR="00E008D9" w:rsidRDefault="00910655" w:rsidP="00E008D9">
      <w:pPr>
        <w:pStyle w:val="ListParagraph"/>
        <w:numPr>
          <w:ilvl w:val="0"/>
          <w:numId w:val="1"/>
        </w:numPr>
        <w:spacing w:line="360" w:lineRule="auto"/>
        <w:jc w:val="both"/>
      </w:pPr>
      <w:bookmarkStart w:id="2" w:name="OLE_LINK75"/>
      <w:bookmarkStart w:id="3" w:name="OLE_LINK76"/>
      <w:bookmarkStart w:id="4" w:name="OLE_LINK77"/>
      <w:bookmarkStart w:id="5" w:name="OLE_LINK78"/>
      <w:bookmarkStart w:id="6" w:name="OLE_LINK79"/>
      <w:bookmarkStart w:id="7" w:name="OLE_LINK80"/>
      <w:bookmarkStart w:id="8" w:name="OLE_LINK81"/>
      <w:bookmarkStart w:id="9" w:name="OLE_LINK82"/>
      <w:r>
        <w:t>Type the experiment number with 1D spectrum where peaks are saved</w:t>
      </w:r>
      <w:bookmarkEnd w:id="2"/>
      <w:bookmarkEnd w:id="3"/>
    </w:p>
    <w:p w14:paraId="55F9FEC8" w14:textId="468C4AE8" w:rsidR="00910655" w:rsidRDefault="00910655" w:rsidP="00AF5001">
      <w:pPr>
        <w:pStyle w:val="ListParagraph"/>
        <w:numPr>
          <w:ilvl w:val="0"/>
          <w:numId w:val="1"/>
        </w:numPr>
        <w:spacing w:line="360" w:lineRule="auto"/>
        <w:jc w:val="both"/>
      </w:pPr>
      <w:r>
        <w:t xml:space="preserve">Based on spectral resolution and broadness of the peaks – choose </w:t>
      </w:r>
      <w:r w:rsidR="00E008D9">
        <w:t xml:space="preserve">appropriate </w:t>
      </w:r>
      <w:r>
        <w:t>saturation B1 field in cnst23</w:t>
      </w:r>
    </w:p>
    <w:bookmarkEnd w:id="4"/>
    <w:bookmarkEnd w:id="5"/>
    <w:bookmarkEnd w:id="6"/>
    <w:p w14:paraId="7A8FB2C6" w14:textId="706FEC9B" w:rsidR="00910655" w:rsidRDefault="00910655" w:rsidP="00AF5001">
      <w:pPr>
        <w:pStyle w:val="ListParagraph"/>
        <w:numPr>
          <w:ilvl w:val="0"/>
          <w:numId w:val="1"/>
        </w:numPr>
        <w:spacing w:line="360" w:lineRule="auto"/>
        <w:jc w:val="both"/>
      </w:pPr>
      <w:r>
        <w:t xml:space="preserve">Choose p28, duration of cw saturation – standard option is 600-800ms </w:t>
      </w:r>
    </w:p>
    <w:p w14:paraId="75CA59A7" w14:textId="51F9D215" w:rsidR="00910655" w:rsidRDefault="00910655" w:rsidP="00AF5001">
      <w:pPr>
        <w:pStyle w:val="ListParagraph"/>
        <w:numPr>
          <w:ilvl w:val="0"/>
          <w:numId w:val="1"/>
        </w:numPr>
        <w:spacing w:line="360" w:lineRule="auto"/>
        <w:jc w:val="both"/>
      </w:pPr>
      <w:r>
        <w:t>For 15N labeled samples, in order to allow long saturation in the presence of 15N decoupling, without damaging the probe and heating up the sample, very soft decoupling should be used</w:t>
      </w:r>
      <w:r w:rsidR="00AF5001">
        <w:t xml:space="preserve"> and applied in the middle of imino 15N chemical shift</w:t>
      </w:r>
      <w:r>
        <w:t xml:space="preserve"> (for example pcpd7=500 us</w:t>
      </w:r>
      <w:r w:rsidR="00AF5001">
        <w:t>, cnst18 = 153ppm</w:t>
      </w:r>
      <w:r>
        <w:t>)</w:t>
      </w:r>
      <w:r w:rsidR="00AF5001">
        <w:t xml:space="preserve"> </w:t>
      </w:r>
    </w:p>
    <w:bookmarkEnd w:id="7"/>
    <w:bookmarkEnd w:id="8"/>
    <w:bookmarkEnd w:id="9"/>
    <w:p w14:paraId="38A058D2" w14:textId="20142706" w:rsidR="00822CBE" w:rsidRDefault="009C3515" w:rsidP="00AF5001">
      <w:pPr>
        <w:pStyle w:val="ListParagraph"/>
        <w:numPr>
          <w:ilvl w:val="0"/>
          <w:numId w:val="1"/>
        </w:numPr>
        <w:spacing w:line="360" w:lineRule="auto"/>
        <w:jc w:val="both"/>
      </w:pPr>
      <w:r>
        <w:t>For using extended Hadamard matrix, c</w:t>
      </w:r>
      <w:r w:rsidR="00822CBE">
        <w:t xml:space="preserve">opy </w:t>
      </w:r>
      <w:r w:rsidR="00DC73DE">
        <w:t>e</w:t>
      </w:r>
      <w:r w:rsidR="00822CBE">
        <w:t>H</w:t>
      </w:r>
      <w:r w:rsidR="00DC73DE">
        <w:t>4</w:t>
      </w:r>
      <w:r w:rsidR="00822CBE">
        <w:t xml:space="preserve">.had or </w:t>
      </w:r>
      <w:r w:rsidR="00DC73DE">
        <w:t>e</w:t>
      </w:r>
      <w:r w:rsidR="00822CBE">
        <w:t>H</w:t>
      </w:r>
      <w:r w:rsidR="00DC73DE">
        <w:t>8</w:t>
      </w:r>
      <w:r w:rsidR="00822CBE">
        <w:t xml:space="preserve">.had file and paste into </w:t>
      </w:r>
      <w:r w:rsidR="00666596">
        <w:t xml:space="preserve">the </w:t>
      </w:r>
      <w:r w:rsidR="00822CBE">
        <w:t>current experiment and then change filename into wvm.ha</w:t>
      </w:r>
      <w:r w:rsidR="00BC30AF">
        <w:t>d</w:t>
      </w:r>
    </w:p>
    <w:p w14:paraId="5230DE06" w14:textId="61E34176" w:rsidR="00426B5A" w:rsidRDefault="00426B5A" w:rsidP="00AF5001">
      <w:pPr>
        <w:pStyle w:val="ListParagraph"/>
        <w:numPr>
          <w:ilvl w:val="0"/>
          <w:numId w:val="1"/>
        </w:numPr>
        <w:spacing w:line="360" w:lineRule="auto"/>
        <w:jc w:val="both"/>
      </w:pPr>
      <w:r>
        <w:t xml:space="preserve">Use au program </w:t>
      </w:r>
      <w:r w:rsidR="00BC30AF">
        <w:t>“</w:t>
      </w:r>
      <w:r>
        <w:t>wvm -a</w:t>
      </w:r>
      <w:r w:rsidR="00BC30AF">
        <w:t>”</w:t>
      </w:r>
      <w:r>
        <w:t xml:space="preserve"> to create all the pulses and update acquisition parameters</w:t>
      </w:r>
    </w:p>
    <w:p w14:paraId="0F19E0C2" w14:textId="39093A86" w:rsidR="00426B5A" w:rsidRDefault="00426B5A" w:rsidP="00AF5001">
      <w:pPr>
        <w:pStyle w:val="ListParagraph"/>
        <w:numPr>
          <w:ilvl w:val="0"/>
          <w:numId w:val="1"/>
        </w:numPr>
        <w:spacing w:line="360" w:lineRule="auto"/>
        <w:jc w:val="both"/>
      </w:pPr>
      <w:r>
        <w:t xml:space="preserve">Use au program </w:t>
      </w:r>
      <w:r w:rsidR="00BC30AF">
        <w:t>“</w:t>
      </w:r>
      <w:r>
        <w:t>wvm_x</w:t>
      </w:r>
      <w:r w:rsidR="00BC30AF">
        <w:t>”</w:t>
      </w:r>
      <w:r>
        <w:t xml:space="preserve"> to crease</w:t>
      </w:r>
      <w:r w:rsidR="001828DF">
        <w:t xml:space="preserve"> Hadamard pulses based on wvm.had file (if </w:t>
      </w:r>
      <w:r w:rsidR="0026714E">
        <w:t xml:space="preserve">wvm.had file </w:t>
      </w:r>
      <w:r w:rsidR="001828DF">
        <w:t xml:space="preserve">is missing, </w:t>
      </w:r>
      <w:r w:rsidR="00BC30AF">
        <w:t>“</w:t>
      </w:r>
      <w:r w:rsidR="0026714E">
        <w:t>wvm_x</w:t>
      </w:r>
      <w:r w:rsidR="00BC30AF">
        <w:t>”</w:t>
      </w:r>
      <w:r w:rsidR="0026714E">
        <w:t xml:space="preserve"> will</w:t>
      </w:r>
      <w:r w:rsidR="001828DF">
        <w:t xml:space="preserve"> generate</w:t>
      </w:r>
      <w:r w:rsidR="0026714E">
        <w:t xml:space="preserve"> pulses</w:t>
      </w:r>
      <w:r w:rsidR="001828DF">
        <w:t xml:space="preserve"> based on the regular Hadamard matrix)</w:t>
      </w:r>
    </w:p>
    <w:p w14:paraId="4C0E6154" w14:textId="6359944E" w:rsidR="00BC30AF" w:rsidRDefault="00BC30AF" w:rsidP="00AF5001">
      <w:pPr>
        <w:pStyle w:val="ListParagraph"/>
        <w:numPr>
          <w:ilvl w:val="0"/>
          <w:numId w:val="1"/>
        </w:numPr>
        <w:spacing w:line="360" w:lineRule="auto"/>
        <w:jc w:val="both"/>
      </w:pPr>
      <w:r>
        <w:t>Start the experiment</w:t>
      </w:r>
    </w:p>
    <w:p w14:paraId="73340060" w14:textId="60F6CEDC" w:rsidR="00011C00" w:rsidRDefault="00BC30AF" w:rsidP="00C9331A">
      <w:pPr>
        <w:pStyle w:val="ListParagraph"/>
        <w:numPr>
          <w:ilvl w:val="0"/>
          <w:numId w:val="1"/>
        </w:numPr>
        <w:spacing w:line="360" w:lineRule="auto"/>
        <w:jc w:val="both"/>
      </w:pPr>
      <w:r>
        <w:t xml:space="preserve">Use </w:t>
      </w:r>
      <w:r w:rsidR="001C46B1">
        <w:t>“</w:t>
      </w:r>
      <w:r>
        <w:t>proc</w:t>
      </w:r>
      <w:r w:rsidR="001C46B1">
        <w:t>_hadx” to process the spectrum – zero filling set up with SI will artificially increase F1 resolution</w:t>
      </w:r>
    </w:p>
    <w:p w14:paraId="5DADFAD2" w14:textId="77777777" w:rsidR="00011C00" w:rsidRDefault="00011C00" w:rsidP="00AF5001">
      <w:pPr>
        <w:spacing w:line="360" w:lineRule="auto"/>
        <w:jc w:val="both"/>
      </w:pPr>
    </w:p>
    <w:p w14:paraId="4DAC2047" w14:textId="36F8F64C" w:rsidR="001C46B1" w:rsidRDefault="001C46B1" w:rsidP="00B92077">
      <w:pPr>
        <w:spacing w:line="360" w:lineRule="auto"/>
        <w:jc w:val="both"/>
      </w:pPr>
      <w:bookmarkStart w:id="10" w:name="OLE_LINK92"/>
      <w:bookmarkStart w:id="11" w:name="OLE_LINK93"/>
      <w:r>
        <w:t>When setting up experiment for the first time, ased will complain that it doesn’t contain necessary pulses – after “had_pl”, do immediately “wvm -a” which will create pulses using default parameters and will allow you to go through pulse parameters. Don’t forget to do “wvm -a”</w:t>
      </w:r>
      <w:r w:rsidR="00D632FC">
        <w:t xml:space="preserve"> and “wvm_x”</w:t>
      </w:r>
      <w:r>
        <w:t xml:space="preserve"> at the end again if you change cnst2</w:t>
      </w:r>
      <w:bookmarkEnd w:id="10"/>
      <w:bookmarkEnd w:id="11"/>
      <w:r w:rsidR="00DC263D">
        <w:t>3</w:t>
      </w:r>
    </w:p>
    <w:p w14:paraId="14BC2991" w14:textId="77777777" w:rsidR="00011C00" w:rsidRDefault="00011C00" w:rsidP="00AF5001">
      <w:pPr>
        <w:spacing w:line="360" w:lineRule="auto"/>
        <w:jc w:val="both"/>
      </w:pPr>
    </w:p>
    <w:p w14:paraId="190B7D4A" w14:textId="22D9F4C0" w:rsidR="00011C00" w:rsidRDefault="00011C00" w:rsidP="00AF5001">
      <w:pPr>
        <w:spacing w:line="360" w:lineRule="auto"/>
        <w:jc w:val="both"/>
      </w:pPr>
    </w:p>
    <w:sectPr w:rsidR="00011C00" w:rsidSect="00B051A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C153E1"/>
    <w:multiLevelType w:val="hybridMultilevel"/>
    <w:tmpl w:val="59BE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37"/>
    <w:rsid w:val="00005381"/>
    <w:rsid w:val="000070ED"/>
    <w:rsid w:val="00011C00"/>
    <w:rsid w:val="00027189"/>
    <w:rsid w:val="000355EB"/>
    <w:rsid w:val="000A5C8A"/>
    <w:rsid w:val="000C6C2F"/>
    <w:rsid w:val="001828DF"/>
    <w:rsid w:val="001973B3"/>
    <w:rsid w:val="001A231B"/>
    <w:rsid w:val="001C003B"/>
    <w:rsid w:val="001C46B1"/>
    <w:rsid w:val="00234672"/>
    <w:rsid w:val="00244E4D"/>
    <w:rsid w:val="0026714E"/>
    <w:rsid w:val="002800ED"/>
    <w:rsid w:val="002B5CB3"/>
    <w:rsid w:val="002E4703"/>
    <w:rsid w:val="002E5F84"/>
    <w:rsid w:val="00367BF0"/>
    <w:rsid w:val="003A3A7C"/>
    <w:rsid w:val="003C6115"/>
    <w:rsid w:val="003D1987"/>
    <w:rsid w:val="004040D1"/>
    <w:rsid w:val="00426B5A"/>
    <w:rsid w:val="004328B7"/>
    <w:rsid w:val="00451029"/>
    <w:rsid w:val="00492F5A"/>
    <w:rsid w:val="004E3E16"/>
    <w:rsid w:val="004E6E79"/>
    <w:rsid w:val="005E194C"/>
    <w:rsid w:val="005E2E26"/>
    <w:rsid w:val="0061345C"/>
    <w:rsid w:val="0064418A"/>
    <w:rsid w:val="00666596"/>
    <w:rsid w:val="00680134"/>
    <w:rsid w:val="00691D19"/>
    <w:rsid w:val="00704A0E"/>
    <w:rsid w:val="00707DA6"/>
    <w:rsid w:val="00716E2F"/>
    <w:rsid w:val="00724F83"/>
    <w:rsid w:val="007537C9"/>
    <w:rsid w:val="00822CBE"/>
    <w:rsid w:val="008C135D"/>
    <w:rsid w:val="008F5A37"/>
    <w:rsid w:val="00910655"/>
    <w:rsid w:val="009C3515"/>
    <w:rsid w:val="00A01D57"/>
    <w:rsid w:val="00A12527"/>
    <w:rsid w:val="00A42AB4"/>
    <w:rsid w:val="00A526FE"/>
    <w:rsid w:val="00A72595"/>
    <w:rsid w:val="00AB525D"/>
    <w:rsid w:val="00AD701B"/>
    <w:rsid w:val="00AF5001"/>
    <w:rsid w:val="00B051A4"/>
    <w:rsid w:val="00B53E55"/>
    <w:rsid w:val="00B64DAE"/>
    <w:rsid w:val="00B92077"/>
    <w:rsid w:val="00BC30AF"/>
    <w:rsid w:val="00BC5862"/>
    <w:rsid w:val="00BE523E"/>
    <w:rsid w:val="00C038A0"/>
    <w:rsid w:val="00C67DE8"/>
    <w:rsid w:val="00C90FF5"/>
    <w:rsid w:val="00D10FA3"/>
    <w:rsid w:val="00D632FC"/>
    <w:rsid w:val="00D73526"/>
    <w:rsid w:val="00D87B11"/>
    <w:rsid w:val="00DC263D"/>
    <w:rsid w:val="00DC73DE"/>
    <w:rsid w:val="00E008D9"/>
    <w:rsid w:val="00E23D97"/>
    <w:rsid w:val="00E4270E"/>
    <w:rsid w:val="00F167D1"/>
    <w:rsid w:val="00FF626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ecimalSymbol w:val="."/>
  <w:listSeparator w:val=","/>
  <w14:docId w14:val="7E5779A0"/>
  <w15:chartTrackingRefBased/>
  <w15:docId w15:val="{140184AC-8F91-3141-9FB3-A0AA3D23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en-US" w:eastAsia="zh-CN"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672"/>
    <w:pPr>
      <w:ind w:left="720"/>
      <w:contextualSpacing/>
    </w:pPr>
  </w:style>
  <w:style w:type="paragraph" w:styleId="BalloonText">
    <w:name w:val="Balloon Text"/>
    <w:basedOn w:val="Normal"/>
    <w:link w:val="BalloonTextChar"/>
    <w:uiPriority w:val="99"/>
    <w:semiHidden/>
    <w:unhideWhenUsed/>
    <w:rsid w:val="00244E4D"/>
    <w:rPr>
      <w:sz w:val="18"/>
      <w:szCs w:val="18"/>
    </w:rPr>
  </w:style>
  <w:style w:type="character" w:customStyle="1" w:styleId="BalloonTextChar">
    <w:name w:val="Balloon Text Char"/>
    <w:basedOn w:val="DefaultParagraphFont"/>
    <w:link w:val="BalloonText"/>
    <w:uiPriority w:val="99"/>
    <w:semiHidden/>
    <w:rsid w:val="00244E4D"/>
    <w:rPr>
      <w:sz w:val="18"/>
      <w:szCs w:val="18"/>
    </w:rPr>
  </w:style>
  <w:style w:type="character" w:styleId="PlaceholderText">
    <w:name w:val="Placeholder Text"/>
    <w:basedOn w:val="DefaultParagraphFont"/>
    <w:uiPriority w:val="99"/>
    <w:semiHidden/>
    <w:rsid w:val="005E194C"/>
    <w:rPr>
      <w:color w:val="808080"/>
    </w:rPr>
  </w:style>
  <w:style w:type="character" w:styleId="CommentReference">
    <w:name w:val="annotation reference"/>
    <w:basedOn w:val="DefaultParagraphFont"/>
    <w:uiPriority w:val="99"/>
    <w:semiHidden/>
    <w:unhideWhenUsed/>
    <w:rsid w:val="0064418A"/>
    <w:rPr>
      <w:sz w:val="16"/>
      <w:szCs w:val="16"/>
    </w:rPr>
  </w:style>
  <w:style w:type="paragraph" w:styleId="CommentText">
    <w:name w:val="annotation text"/>
    <w:basedOn w:val="Normal"/>
    <w:link w:val="CommentTextChar"/>
    <w:uiPriority w:val="99"/>
    <w:semiHidden/>
    <w:unhideWhenUsed/>
    <w:rsid w:val="0064418A"/>
    <w:rPr>
      <w:sz w:val="20"/>
      <w:szCs w:val="20"/>
    </w:rPr>
  </w:style>
  <w:style w:type="character" w:customStyle="1" w:styleId="CommentTextChar">
    <w:name w:val="Comment Text Char"/>
    <w:basedOn w:val="DefaultParagraphFont"/>
    <w:link w:val="CommentText"/>
    <w:uiPriority w:val="99"/>
    <w:semiHidden/>
    <w:rsid w:val="0064418A"/>
    <w:rPr>
      <w:sz w:val="20"/>
      <w:szCs w:val="20"/>
    </w:rPr>
  </w:style>
  <w:style w:type="paragraph" w:styleId="CommentSubject">
    <w:name w:val="annotation subject"/>
    <w:basedOn w:val="CommentText"/>
    <w:next w:val="CommentText"/>
    <w:link w:val="CommentSubjectChar"/>
    <w:uiPriority w:val="99"/>
    <w:semiHidden/>
    <w:unhideWhenUsed/>
    <w:rsid w:val="0064418A"/>
    <w:rPr>
      <w:b/>
      <w:bCs/>
    </w:rPr>
  </w:style>
  <w:style w:type="character" w:customStyle="1" w:styleId="CommentSubjectChar">
    <w:name w:val="Comment Subject Char"/>
    <w:basedOn w:val="CommentTextChar"/>
    <w:link w:val="CommentSubject"/>
    <w:uiPriority w:val="99"/>
    <w:semiHidden/>
    <w:rsid w:val="0064418A"/>
    <w:rPr>
      <w:b/>
      <w:bCs/>
      <w:sz w:val="20"/>
      <w:szCs w:val="20"/>
    </w:rPr>
  </w:style>
  <w:style w:type="table" w:styleId="TableGrid">
    <w:name w:val="Table Grid"/>
    <w:basedOn w:val="TableNormal"/>
    <w:uiPriority w:val="39"/>
    <w:rsid w:val="00011C00"/>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53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3482865">
      <w:bodyDiv w:val="1"/>
      <w:marLeft w:val="0"/>
      <w:marRight w:val="0"/>
      <w:marTop w:val="0"/>
      <w:marBottom w:val="0"/>
      <w:divBdr>
        <w:top w:val="none" w:sz="0" w:space="0" w:color="auto"/>
        <w:left w:val="none" w:sz="0" w:space="0" w:color="auto"/>
        <w:bottom w:val="none" w:sz="0" w:space="0" w:color="auto"/>
        <w:right w:val="none" w:sz="0" w:space="0" w:color="auto"/>
      </w:divBdr>
      <w:divsChild>
        <w:div w:id="12806918">
          <w:marLeft w:val="0"/>
          <w:marRight w:val="0"/>
          <w:marTop w:val="0"/>
          <w:marBottom w:val="0"/>
          <w:divBdr>
            <w:top w:val="none" w:sz="0" w:space="0" w:color="auto"/>
            <w:left w:val="none" w:sz="0" w:space="0" w:color="auto"/>
            <w:bottom w:val="none" w:sz="0" w:space="0" w:color="auto"/>
            <w:right w:val="none" w:sz="0" w:space="0" w:color="auto"/>
          </w:divBdr>
          <w:divsChild>
            <w:div w:id="1177035672">
              <w:marLeft w:val="0"/>
              <w:marRight w:val="0"/>
              <w:marTop w:val="0"/>
              <w:marBottom w:val="0"/>
              <w:divBdr>
                <w:top w:val="none" w:sz="0" w:space="0" w:color="auto"/>
                <w:left w:val="none" w:sz="0" w:space="0" w:color="auto"/>
                <w:bottom w:val="none" w:sz="0" w:space="0" w:color="auto"/>
                <w:right w:val="none" w:sz="0" w:space="0" w:color="auto"/>
              </w:divBdr>
              <w:divsChild>
                <w:div w:id="359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Mihajlo Novakovic</dc:creator>
  <cp:keywords/>
  <dc:description/>
  <cp:lastModifiedBy>Kim Jihyun</cp:lastModifiedBy>
  <cp:revision>51</cp:revision>
  <cp:lastPrinted>2020-06-24T07:19:00Z</cp:lastPrinted>
  <dcterms:created xsi:type="dcterms:W3CDTF">2021-02-15T07:04:00Z</dcterms:created>
  <dcterms:modified xsi:type="dcterms:W3CDTF">2021-08-01T15:32:00Z</dcterms:modified>
</cp:coreProperties>
</file>